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Detta dokument behandlar höga naturvärden i avverkningsanmälan A 49813-2025 i Tomelilla kommun som inkom 2025-10-10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6178166, E 440509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