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Detta dokument behandlar höga naturvärden i avverkningsanmälan A 60820-2023 i Tomelilla kommun som inkom 2023-11-30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6162650, E 444543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