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6262-2024 i Tomelilla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