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4 meter från avverkningsanmälan A 29860-2022 i Tomelilla kommun har hittats 27 naturvårdsarter varav 16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