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566-2024 i Tomeli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