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42387-2022 i Tomelilla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