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00:00:00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ask (EN), askvårtlav (EN), almlav (VU), Corticeus longulus (VU), fläcklungört (VU), mulmknäppare (VU), bokvedvivel (NT), bokvårtlav (NT), desmeknopp (NT), hålnunneört (NT), hålskenknäppare (NT), jordtistel (NT), sommarfibbla (NT), stiftklotterlav (NT), tvåfärgad barksvartbagge (NT), grov baronmossa (S), grå skärelav (S), guldlockmossa (S), gulnål (S), lönnlav (S), platt fjädermossa (S), rikfruktig blemlav (S), strävlosta (S), trubbfjädermossa (S) och sankt pers 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