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dokument behandlar höga naturvärden i avverkningsanmälan A 42387-2022 i Tomelilla kommun som inkom 2022-09-26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6179159, E 433679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