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som inkom 2025-10-22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6172255, E 434686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gråskimlig fladdermus (§4a), gröngöling (§4), mustaschfladdermus (§4a), större brunfladdermus (§4a), större musöra (§4a), trollpipistrell (§4a), vattenfladdermus (§4a),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