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11 meter från avverkningsanmälan A 2018-2024 i Tomelilla kommun har hittats 3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