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9500-2024 i Tomelil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