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dokument behandlar höga naturvärden i avverkningsanmälan A 23466-2022 i Tomelilla kommun. Denna avverkningsanmälan inkom 2022-06-09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