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9703-2021 i Bromölla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