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samrådsanmälan S 1329-2025 i Bromölla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