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dokument behandlar höga naturvärden i avverkningsanmälan A 35397-2025 i Bromölla kommun som inkom 2025-07-16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6229620, E 471183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