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dokument behandlar höga naturvärden i avverkningsanmälan A 8362-2026 i Bromölla kommun som inkom 2026-02-11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6217872, E 466798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