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761-2025 i Bromölla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