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samrådsanmälan S 761-2025 i Bromölla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