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5381-2021 i Bromölla kommun</w:t>
      </w:r>
    </w:p>
    <w:p>
      <w:r>
        <w:t>Detta klagomål behandlar höga naturvärden i samrådsanmälan S 5381-2021 i Bromölla kommun som inkom 2021-08-19 och omfattar 20,4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5381-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6223768, E 465007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