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Detta dokument behandlar höga naturvärden i avverkningsanmälan A 42062-2024 i Bromölla kommun som inkom 2024-09-26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6230786, E 466022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