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som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T) och underviol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