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Detta dokument behandlar höga naturvärden i avverkningsanmälan A 42062-2024 i Bromölla kommun som inkom 2024-09-26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6230786, E 466022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T), havstulpanlav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