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Detta dokument behandlar höga naturvärden i avverkningsanmälan A 7554-2023 i Bromölla kommun som inkom 2023-02-10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6216362, E 469021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T) och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