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20227-2022 i Osby kommun</w:t>
      </w:r>
    </w:p>
    <w:p>
      <w:r>
        <w:t>Detta klagomål behandlar höga naturvärden i avverkningsanmälan A 20227-2022 i Osby kommun som inkom 2022-05-17 och omfattar 7,1 ha.</w:t>
      </w:r>
    </w:p>
    <w:p>
      <w:pPr>
        <w:pStyle w:val="Caption"/>
      </w:pPr>
      <w:r>
        <w:drawing>
          <wp:inline xmlns:a="http://schemas.openxmlformats.org/drawingml/2006/main" xmlns:pic="http://schemas.openxmlformats.org/drawingml/2006/picture">
            <wp:extent cx="5486400" cy="5526280"/>
            <wp:docPr id="1" name="Picture 1"/>
            <wp:cNvGraphicFramePr>
              <a:graphicFrameLocks noChangeAspect="1"/>
            </wp:cNvGraphicFramePr>
            <a:graphic>
              <a:graphicData uri="http://schemas.openxmlformats.org/drawingml/2006/picture">
                <pic:pic>
                  <pic:nvPicPr>
                    <pic:cNvPr id="0" name="A 20227-2022 karta.png"/>
                    <pic:cNvPicPr/>
                  </pic:nvPicPr>
                  <pic:blipFill>
                    <a:blip r:embed="rId16"/>
                    <a:stretch>
                      <a:fillRect/>
                    </a:stretch>
                  </pic:blipFill>
                  <pic:spPr>
                    <a:xfrm>
                      <a:off x="0" y="0"/>
                      <a:ext cx="5486400" cy="552628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6255034, E 438185 i SWEREF 99 TM.</w:t>
      </w:r>
    </w:p>
    <w:p>
      <w:r>
        <w:t>Inom 15 meter från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