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51353-2021 i Osby kommun</w:t>
      </w:r>
    </w:p>
    <w:p>
      <w:r>
        <w:t>Detta klagomål behandlar höga naturvärden i avverkningsanmälan A 51353-2021 i Osby kommun som inkom 2021-09-22 och omfattar 0,6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1353-2021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6258764, E 453010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