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avverkningsanmälan A 22038-2026 i Osby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