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Detta dokument behandlar höga naturvärden i avverkningsanmälan A 16837-2023 i Osby kommun som inkom 2023-04-17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6254358, E 455957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