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-2026 i Osby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