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Skåne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22038-2026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entita,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entita,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