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632-2025 i Osby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