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612-2022 i O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