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632-2025 i O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