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4468-2023 i Osby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