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inom 9 meter från avverkningsanmälan A 51859-2024 i Osby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