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4760-2022 i Osby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