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145-2026 i Perstorps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