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2466-2025 i Perstorps kommun</w:t>
      </w:r>
    </w:p>
    <w:p>
      <w:r>
        <w:t>Denna tillsynsbegäran behandlar höga naturvärden i samrådsanmälan S 2466-2025 i Perstorps kommun som inkom 2025-09-01 och omfattar 23,0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2918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46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91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6227424, E 396887 i SWEREF 99 TM.</w:t>
      </w:r>
    </w:p>
    <w:p>
      <w:r>
        <w:t>I samrådsanmälan finns fynd av 1 naturvårdsarter, varav 1 är fridlyst: buskskvätta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