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-2022 i Persto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