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29275-2026 i Klippans kommun</w:t>
      </w:r>
    </w:p>
    <w:p>
      <w:r>
        <w:t>Detta klagomål behandlar höga naturvärden i avverkningsanmälan A 29275-2026 i Klippans kommun som inkom 2026-06-29 och omfattar 5,7 ha.</w:t>
      </w:r>
    </w:p>
    <w:p>
      <w:pPr>
        <w:pStyle w:val="Caption"/>
      </w:pPr>
      <w:r>
        <w:drawing>
          <wp:inline xmlns:a="http://schemas.openxmlformats.org/drawingml/2006/main" xmlns:pic="http://schemas.openxmlformats.org/drawingml/2006/picture">
            <wp:extent cx="5486400" cy="5380999"/>
            <wp:docPr id="1" name="Picture 1"/>
            <wp:cNvGraphicFramePr>
              <a:graphicFrameLocks noChangeAspect="1"/>
            </wp:cNvGraphicFramePr>
            <a:graphic>
              <a:graphicData uri="http://schemas.openxmlformats.org/drawingml/2006/picture">
                <pic:pic>
                  <pic:nvPicPr>
                    <pic:cNvPr id="0" name="A 29275-2026 karta.png"/>
                    <pic:cNvPicPr/>
                  </pic:nvPicPr>
                  <pic:blipFill>
                    <a:blip r:embed="rId16"/>
                    <a:stretch>
                      <a:fillRect/>
                    </a:stretch>
                  </pic:blipFill>
                  <pic:spPr>
                    <a:xfrm>
                      <a:off x="0" y="0"/>
                      <a:ext cx="5486400" cy="53809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6227624, E 389891 i SWEREF 99 TM.</w:t>
      </w:r>
    </w:p>
    <w:p>
      <w:r>
        <w:t>I avverkningsanmälan finns fynd av 2 naturvårdsarter, varav 2 är rödlistade, 1 är fridlyst och 1 är typisk (T): mindre hackspett (NT, T, §4) och blemlavsklotter (DD).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Blemlavsklotter (DD)</w:t>
      </w:r>
      <w:r>
        <w:t xml:space="preserve"> är en lavparasit som växer på den vanliga arten blemlav, men är avsevärt ovanligare än sin värd och enbart hittad i halvöppna lägen i områden med lång trädkontinuitet och hög luftfuktighet. Faktaunderlaget bedöms vara otillräckligt för att avgöra vilken av de olika rödlistningskategorierna som är mest trolig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