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entita (NT, §4), mindre hackspett (NT, §4), rödvingetrast (NT, §4), spillkråka (NT, §4), blåmossa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