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15 meter från avverkningsanmälan A 38013-2022 i Båstads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