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dokument behandlar höga naturvärden i avverkningsanmälan A 18332-2025 i Båstads kommun som inkom 2025-04-15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källmossa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7085" cy="5688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07085"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6249134, E 372486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