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som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sårläka (NT, 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