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Detta dokument behandlar höga naturvärden i avverkningsanmälan A 18328-2025 i Båstads kommun som inkom 2025-04-15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6249726, E 372578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