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Detta dokument behandlar höga naturvärden i avverkningsanmälan A 38013-2022 i Båstads kommun som inkom 2022-09-07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6248208, E 366977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igelkott (VU), blåmossa (S, T),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