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Detta dokument behandlar höga naturvärden i avverkningsanmälan A 38013-2022 i Båstads kommun som inkom 2022-09-07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6248208, E 366977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4 naturvårdsarter hittats: igelkott (VU), blåmossa (S, T), stubbspretmossa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