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Detta dokument behandlar höga naturvärden i avverkningsanmälan A 48974-2023 i Båstads kommun som inkom 2023-10-10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6245908, E 366120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ask (EN)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