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18328-2025 i Båstads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