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9758-2024 i Lunds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