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43229-2019</w:t>
      </w:r>
      <w:r w:rsidR="00C9278C">
        <w:t xml:space="preserve"> </w:t>
      </w:r>
      <w:r w:rsidRPr="00C9278C">
        <w:t>finns</w:t>
      </w:r>
      <w:r w:rsidR="00153BF2">
        <w:t xml:space="preserve"> </w:t>
      </w:r>
      <w:r w:rsidR="00C77A28">
        <w:t>artfynd av</w:t>
      </w:r>
      <w:r w:rsidR="00CB335E">
        <w:t xml:space="preserve"> </w:t>
      </w:r>
      <w:r w:rsidR="005D0317" w:rsidRPr="005D0317">
        <w:t>nötkråka och 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nötkråka och 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